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C" w:rsidRPr="0004518C" w:rsidRDefault="0004518C" w:rsidP="0004518C">
      <w:pPr>
        <w:rPr>
          <w:lang w:val="en-US"/>
        </w:rPr>
      </w:pPr>
      <w:r w:rsidRPr="0004518C">
        <w:rPr>
          <w:lang w:val="en-US"/>
        </w:rPr>
        <w:t>k.wu@high-graph.net &lt;k.wu@high-graph.net&gt;</w:t>
      </w:r>
    </w:p>
    <w:p w:rsidR="0004518C" w:rsidRDefault="0004518C" w:rsidP="0004518C">
      <w:r>
        <w:t>4 juin 2020 20:01</w:t>
      </w:r>
      <w:r>
        <w:tab/>
      </w:r>
      <w:r>
        <w:tab/>
        <w:t xml:space="preserve"> </w:t>
      </w:r>
    </w:p>
    <w:p w:rsidR="0004518C" w:rsidRPr="00183C36" w:rsidRDefault="0004518C" w:rsidP="0004518C">
      <w:pPr>
        <w:rPr>
          <w:lang w:val="en-US"/>
        </w:rPr>
      </w:pPr>
      <w:r w:rsidRPr="00183C36">
        <w:rPr>
          <w:lang w:val="en-US"/>
        </w:rPr>
        <w:t xml:space="preserve"> À </w:t>
      </w:r>
      <w:proofErr w:type="spellStart"/>
      <w:r w:rsidRPr="00183C36">
        <w:rPr>
          <w:lang w:val="en-US"/>
        </w:rPr>
        <w:t>Vanwynsberghe</w:t>
      </w:r>
      <w:proofErr w:type="spellEnd"/>
      <w:r w:rsidRPr="00183C36">
        <w:rPr>
          <w:lang w:val="en-US"/>
        </w:rPr>
        <w:t xml:space="preserve">, High-Graph, </w:t>
      </w:r>
      <w:proofErr w:type="spellStart"/>
      <w:r w:rsidRPr="00183C36">
        <w:rPr>
          <w:lang w:val="en-US"/>
        </w:rPr>
        <w:t>Vachet</w:t>
      </w:r>
      <w:proofErr w:type="spellEnd"/>
      <w:r w:rsidRPr="00183C36">
        <w:rPr>
          <w:lang w:val="en-US"/>
        </w:rPr>
        <w:t xml:space="preserve">, </w:t>
      </w:r>
      <w:proofErr w:type="spellStart"/>
      <w:r w:rsidRPr="00183C36">
        <w:rPr>
          <w:lang w:val="en-US"/>
        </w:rPr>
        <w:t>Vanwynsberghe</w:t>
      </w:r>
      <w:proofErr w:type="spellEnd"/>
      <w:r w:rsidRPr="00183C36">
        <w:rPr>
          <w:lang w:val="en-US"/>
        </w:rPr>
        <w:t xml:space="preserve">, </w:t>
      </w:r>
      <w:proofErr w:type="spellStart"/>
      <w:r w:rsidRPr="00183C36">
        <w:rPr>
          <w:lang w:val="en-US"/>
        </w:rPr>
        <w:t>moi</w:t>
      </w:r>
      <w:proofErr w:type="spellEnd"/>
      <w:r w:rsidRPr="00183C36">
        <w:rPr>
          <w:lang w:val="en-US"/>
        </w:rPr>
        <w:tab/>
      </w:r>
    </w:p>
    <w:p w:rsidR="0004518C" w:rsidRDefault="0004518C" w:rsidP="0004518C">
      <w:r>
        <w:t>Bonjour,</w:t>
      </w:r>
    </w:p>
    <w:p w:rsidR="0004518C" w:rsidRDefault="0004518C" w:rsidP="0004518C">
      <w:r>
        <w:t>Veuillez trouver ci-dessous nos remarques sur le projet transmis.</w:t>
      </w:r>
    </w:p>
    <w:p w:rsidR="0004518C" w:rsidRDefault="0004518C" w:rsidP="0004518C">
      <w:r>
        <w:t>Pour répondre à la question de Monsieur ROBERT sur le respect du PLU vis à vis du stationnement et de la circulation :</w:t>
      </w:r>
    </w:p>
    <w:p w:rsidR="0004518C" w:rsidRDefault="0004518C" w:rsidP="0004518C">
      <w:r>
        <w:t xml:space="preserve">«  </w:t>
      </w:r>
      <w:proofErr w:type="gramStart"/>
      <w:r>
        <w:t>le</w:t>
      </w:r>
      <w:proofErr w:type="gramEnd"/>
      <w:r>
        <w:t xml:space="preserve"> PLU impose pourtant 2 places de stationnement par logement (art UG 12) sans distinction de nature de logement ? » </w:t>
      </w:r>
    </w:p>
    <w:p w:rsidR="0004518C" w:rsidRDefault="0004518C" w:rsidP="0004518C">
      <w:r>
        <w:t xml:space="preserve">«  </w:t>
      </w:r>
      <w:proofErr w:type="gramStart"/>
      <w:r>
        <w:t>quand</w:t>
      </w:r>
      <w:proofErr w:type="gramEnd"/>
      <w:r>
        <w:t xml:space="preserve"> pense l’article UG 11 du PLU »</w:t>
      </w:r>
    </w:p>
    <w:p w:rsidR="0004518C" w:rsidRDefault="0004518C" w:rsidP="0004518C">
      <w:r>
        <w:t>Nous rappelons que projet à fait l’objet d’une étude de circulation qui a été jointe au PC et que pour les places de stationnement, le projet respect l’article L. 151-35 du code de l’urbanisme qui s’applique dans le cadre de logements sociaux.</w:t>
      </w:r>
    </w:p>
    <w:p w:rsidR="0004518C" w:rsidRDefault="0004518C" w:rsidP="0004518C">
      <w:proofErr w:type="spellStart"/>
      <w:r>
        <w:t>Parralement</w:t>
      </w:r>
      <w:proofErr w:type="spellEnd"/>
      <w:r>
        <w:t xml:space="preserve"> après une première analyse du projet remis par Monsieur ROBERT, nous remarquons :</w:t>
      </w:r>
    </w:p>
    <w:p w:rsidR="0004518C" w:rsidRDefault="0004518C" w:rsidP="0004518C">
      <w:r>
        <w:t>Des modifications majeures du programme</w:t>
      </w:r>
    </w:p>
    <w:p w:rsidR="0004518C" w:rsidRDefault="0004518C" w:rsidP="0004518C">
      <w:r>
        <w:t>- 10 logements sociaux contre 18 initialement,</w:t>
      </w:r>
    </w:p>
    <w:p w:rsidR="0004518C" w:rsidRDefault="0004518C" w:rsidP="0004518C">
      <w:r>
        <w:t>- une typologie de logements constitués de 8 T2 et 2 studios contre 7 T2, 9 T3 et 2 T4.</w:t>
      </w:r>
    </w:p>
    <w:p w:rsidR="0004518C" w:rsidRDefault="0004518C" w:rsidP="0004518C">
      <w:r>
        <w:t>Des non conformités au PLU</w:t>
      </w:r>
    </w:p>
    <w:p w:rsidR="0004518C" w:rsidRDefault="0004518C" w:rsidP="0004518C">
      <w:r>
        <w:t xml:space="preserve">- une implantation semi-ouverte du parking qui se traduit par une </w:t>
      </w:r>
      <w:proofErr w:type="spellStart"/>
      <w:r>
        <w:t>sur-élévation</w:t>
      </w:r>
      <w:proofErr w:type="spellEnd"/>
      <w:r>
        <w:t xml:space="preserve"> des rez-de-chaussée,</w:t>
      </w:r>
    </w:p>
    <w:p w:rsidR="0004518C" w:rsidRDefault="0004518C" w:rsidP="0004518C">
      <w:r>
        <w:t xml:space="preserve">  PLU : « les constructions seront adaptées au sol naturel afin d’éviter les surhaussements</w:t>
      </w:r>
    </w:p>
    <w:p w:rsidR="0004518C" w:rsidRDefault="0004518C" w:rsidP="0004518C">
      <w:r>
        <w:t xml:space="preserve"> </w:t>
      </w:r>
      <w:proofErr w:type="gramStart"/>
      <w:r>
        <w:t>des</w:t>
      </w:r>
      <w:proofErr w:type="gramEnd"/>
      <w:r>
        <w:t xml:space="preserve"> </w:t>
      </w:r>
      <w:proofErr w:type="spellStart"/>
      <w:r>
        <w:t>rez</w:t>
      </w:r>
      <w:proofErr w:type="spellEnd"/>
      <w:r>
        <w:t>-de chaussées au-dessus du terrain naturel. Maximum autorisé = 0,40 m. »</w:t>
      </w:r>
    </w:p>
    <w:p w:rsidR="0004518C" w:rsidRDefault="0004518C" w:rsidP="0004518C">
      <w:r>
        <w:t>- un nombre de places de stationnement insuffisant,</w:t>
      </w:r>
    </w:p>
    <w:p w:rsidR="0004518C" w:rsidRDefault="0004518C" w:rsidP="0004518C">
      <w:r>
        <w:t>- une typologie de toiture non autorisée,</w:t>
      </w:r>
    </w:p>
    <w:p w:rsidR="0004518C" w:rsidRDefault="0004518C" w:rsidP="0004518C">
      <w:r>
        <w:t>- une implantation des nouvelles constructions avec le bâtiment existant trop proche - env. 2m,</w:t>
      </w:r>
    </w:p>
    <w:p w:rsidR="0004518C" w:rsidRDefault="0004518C" w:rsidP="0004518C">
      <w:r>
        <w:t xml:space="preserve">  PLU : «  la distance minimale entre deux bâtiments soit au moins égale à 4 m. »</w:t>
      </w:r>
    </w:p>
    <w:p w:rsidR="0004518C" w:rsidRDefault="0004518C" w:rsidP="0004518C">
      <w:r>
        <w:t xml:space="preserve"> Parallèlement, Il est à remarquer :</w:t>
      </w:r>
    </w:p>
    <w:p w:rsidR="0004518C" w:rsidRDefault="0004518C" w:rsidP="0004518C">
      <w:r>
        <w:t xml:space="preserve">- la création de 2 murs pignons sans possibilité de vue principale, orienté </w:t>
      </w:r>
      <w:proofErr w:type="spellStart"/>
      <w:r>
        <w:t>Sud-Est</w:t>
      </w:r>
      <w:proofErr w:type="spellEnd"/>
      <w:r>
        <w:t xml:space="preserve"> à 2,50m de la parcelle voisine 4491 ;</w:t>
      </w:r>
    </w:p>
    <w:p w:rsidR="0004518C" w:rsidRDefault="0004518C" w:rsidP="0004518C">
      <w:r>
        <w:t>- un budget de 700 €/m2 pour la rénovation de l’existant et de 1 900 €/m2 pour la construction - budget non réaliste vis à vis des travaux et qualités environnementales souhaitées sur le projet.</w:t>
      </w:r>
    </w:p>
    <w:p w:rsidR="0004518C" w:rsidRDefault="0004518C" w:rsidP="0004518C">
      <w:r>
        <w:lastRenderedPageBreak/>
        <w:t>Après analyse, les différences entre les deux projets ne nous permettent pas de transposer les éléments proposés par Monsieur ROBERT sur le projet initialement remis.</w:t>
      </w:r>
    </w:p>
    <w:p w:rsidR="0004518C" w:rsidRDefault="0004518C" w:rsidP="0004518C">
      <w:r>
        <w:t>Bien cordialement,</w:t>
      </w:r>
    </w:p>
    <w:p w:rsidR="0004518C" w:rsidRDefault="0004518C" w:rsidP="0004518C">
      <w:r>
        <w:t xml:space="preserve"> Serge </w:t>
      </w:r>
      <w:proofErr w:type="spellStart"/>
      <w:r>
        <w:t>Berndt</w:t>
      </w:r>
      <w:proofErr w:type="spellEnd"/>
      <w:r>
        <w:t xml:space="preserve"> &amp; </w:t>
      </w:r>
      <w:proofErr w:type="spellStart"/>
      <w:r>
        <w:t>Kaiji</w:t>
      </w:r>
      <w:proofErr w:type="spellEnd"/>
      <w:r>
        <w:t xml:space="preserve"> WU</w:t>
      </w:r>
    </w:p>
    <w:p w:rsidR="0004518C" w:rsidRPr="0004518C" w:rsidRDefault="0004518C" w:rsidP="0004518C">
      <w:pPr>
        <w:rPr>
          <w:lang w:val="en-US"/>
        </w:rPr>
      </w:pPr>
      <w:r w:rsidRPr="0004518C">
        <w:rPr>
          <w:lang w:val="en-US"/>
        </w:rPr>
        <w:t>High Graph Architecture</w:t>
      </w:r>
    </w:p>
    <w:p w:rsidR="0004518C" w:rsidRPr="0004518C" w:rsidRDefault="0004518C" w:rsidP="0004518C">
      <w:pPr>
        <w:rPr>
          <w:lang w:val="en-US"/>
        </w:rPr>
      </w:pPr>
      <w:r w:rsidRPr="0004518C">
        <w:rPr>
          <w:lang w:val="en-US"/>
        </w:rPr>
        <w:t>05, rue Taylor</w:t>
      </w:r>
      <w:r w:rsidR="00620283">
        <w:rPr>
          <w:lang w:val="en-US"/>
        </w:rPr>
        <w:t xml:space="preserve"> - </w:t>
      </w:r>
      <w:r w:rsidRPr="0004518C">
        <w:rPr>
          <w:lang w:val="en-US"/>
        </w:rPr>
        <w:t>75010 Paris</w:t>
      </w:r>
    </w:p>
    <w:p w:rsidR="0004518C" w:rsidRPr="00183C36" w:rsidRDefault="0004518C" w:rsidP="0004518C">
      <w:pPr>
        <w:rPr>
          <w:lang w:val="en-US"/>
        </w:rPr>
      </w:pPr>
    </w:p>
    <w:p w:rsidR="003B1CD3" w:rsidRPr="00183C36" w:rsidRDefault="003B1CD3">
      <w:pPr>
        <w:rPr>
          <w:lang w:val="en-US"/>
        </w:rPr>
      </w:pPr>
    </w:p>
    <w:sectPr w:rsidR="003B1CD3" w:rsidRPr="00183C36" w:rsidSect="00183C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18C"/>
    <w:rsid w:val="0004518C"/>
    <w:rsid w:val="00183C36"/>
    <w:rsid w:val="003B1CD3"/>
    <w:rsid w:val="0054688C"/>
    <w:rsid w:val="00620283"/>
    <w:rsid w:val="00651E12"/>
    <w:rsid w:val="00A452FE"/>
    <w:rsid w:val="00B6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Lavernhe</dc:creator>
  <cp:lastModifiedBy>Bernard Lavernhe</cp:lastModifiedBy>
  <cp:revision>2</cp:revision>
  <dcterms:created xsi:type="dcterms:W3CDTF">2020-06-17T10:52:00Z</dcterms:created>
  <dcterms:modified xsi:type="dcterms:W3CDTF">2020-06-17T10:52:00Z</dcterms:modified>
</cp:coreProperties>
</file>